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87" w:rsidRPr="00ED5887" w:rsidRDefault="00ED5887" w:rsidP="00ED5887">
      <w:pPr>
        <w:jc w:val="center"/>
        <w:outlineLvl w:val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D58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財團法人東海大學附屬高級中等學校學生定期評量缺考補考規定</w:t>
      </w:r>
    </w:p>
    <w:p w:rsidR="00ED5887" w:rsidRPr="00ED5887" w:rsidRDefault="00ED5887" w:rsidP="00ED5887">
      <w:pPr>
        <w:jc w:val="right"/>
        <w:outlineLvl w:val="1"/>
        <w:rPr>
          <w:rFonts w:ascii="標楷體" w:eastAsia="標楷體" w:hAnsi="標楷體"/>
          <w:color w:val="000000" w:themeColor="text1"/>
          <w:sz w:val="20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中華民國106年9月12日行政會議通過</w:t>
      </w:r>
    </w:p>
    <w:p w:rsidR="00ED5887" w:rsidRPr="00ED5887" w:rsidRDefault="00ED5887" w:rsidP="00ED5887">
      <w:pPr>
        <w:jc w:val="right"/>
        <w:outlineLvl w:val="1"/>
        <w:rPr>
          <w:rFonts w:ascii="標楷體" w:hAnsi="標楷體"/>
          <w:color w:val="000000" w:themeColor="text1"/>
          <w:sz w:val="20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</w:t>
      </w:r>
      <w:r w:rsidRPr="00ED5887">
        <w:rPr>
          <w:rFonts w:ascii="標楷體" w:eastAsia="標楷體" w:hAnsi="標楷體"/>
          <w:color w:val="000000" w:themeColor="text1"/>
          <w:sz w:val="20"/>
          <w:szCs w:val="20"/>
        </w:rPr>
        <w:t>14</w:t>
      </w: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年0</w:t>
      </w: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17</w:t>
      </w: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日校務會議修正</w:t>
      </w:r>
      <w:r w:rsidRPr="00ED5887">
        <w:rPr>
          <w:rFonts w:ascii="標楷體" w:eastAsia="標楷體" w:hAnsi="標楷體" w:hint="eastAsia"/>
          <w:color w:val="000000" w:themeColor="text1"/>
          <w:sz w:val="20"/>
          <w:szCs w:val="20"/>
        </w:rPr>
        <w:t>通過</w:t>
      </w:r>
    </w:p>
    <w:p w:rsidR="00ED5887" w:rsidRPr="00ED5887" w:rsidRDefault="00ED5887" w:rsidP="00ED5887">
      <w:pPr>
        <w:numPr>
          <w:ilvl w:val="0"/>
          <w:numId w:val="1"/>
        </w:numPr>
        <w:tabs>
          <w:tab w:val="left" w:pos="546"/>
        </w:tabs>
        <w:spacing w:line="400" w:lineRule="exact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依據：</w:t>
      </w:r>
    </w:p>
    <w:p w:rsidR="00ED5887" w:rsidRPr="00ED5887" w:rsidRDefault="00ED5887" w:rsidP="00ED5887">
      <w:pPr>
        <w:numPr>
          <w:ilvl w:val="0"/>
          <w:numId w:val="3"/>
        </w:numPr>
        <w:tabs>
          <w:tab w:val="clear" w:pos="1440"/>
          <w:tab w:val="left" w:pos="546"/>
        </w:tabs>
        <w:spacing w:line="4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本校高中部學生學習評量補充規定。</w:t>
      </w:r>
    </w:p>
    <w:p w:rsidR="00ED5887" w:rsidRPr="00ED5887" w:rsidRDefault="00ED5887" w:rsidP="00ED5887">
      <w:pPr>
        <w:numPr>
          <w:ilvl w:val="0"/>
          <w:numId w:val="3"/>
        </w:numPr>
        <w:tabs>
          <w:tab w:val="clear" w:pos="1440"/>
          <w:tab w:val="left" w:pos="546"/>
        </w:tabs>
        <w:spacing w:line="4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本校國中部學生學習評量補充規定。</w:t>
      </w:r>
    </w:p>
    <w:p w:rsidR="00ED5887" w:rsidRPr="00ED5887" w:rsidRDefault="00ED5887" w:rsidP="00ED5887">
      <w:pPr>
        <w:numPr>
          <w:ilvl w:val="0"/>
          <w:numId w:val="1"/>
        </w:numPr>
        <w:tabs>
          <w:tab w:val="left" w:pos="546"/>
        </w:tabs>
        <w:spacing w:line="400" w:lineRule="exact"/>
        <w:ind w:left="1260" w:hanging="1260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目的：為因應學生臨時因事、病或突發狀況無法如期應考，特訂定本規定，以保障學生考試及成績計算之權益。</w:t>
      </w:r>
    </w:p>
    <w:p w:rsidR="00ED5887" w:rsidRPr="00ED5887" w:rsidRDefault="00ED5887" w:rsidP="00ED5887">
      <w:pPr>
        <w:numPr>
          <w:ilvl w:val="0"/>
          <w:numId w:val="1"/>
        </w:numPr>
        <w:tabs>
          <w:tab w:val="left" w:pos="546"/>
        </w:tabs>
        <w:spacing w:line="400" w:lineRule="exact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學生在定期評量</w:t>
      </w:r>
      <w:proofErr w:type="gramStart"/>
      <w:r w:rsidRPr="00ED5887">
        <w:rPr>
          <w:rFonts w:ascii="標楷體" w:eastAsia="標楷體" w:hAnsi="標楷體" w:hint="eastAsia"/>
          <w:color w:val="000000" w:themeColor="text1"/>
        </w:rPr>
        <w:t>期間，</w:t>
      </w:r>
      <w:proofErr w:type="gramEnd"/>
      <w:r w:rsidRPr="00ED5887">
        <w:rPr>
          <w:rFonts w:ascii="標楷體" w:eastAsia="標楷體" w:hAnsi="標楷體" w:hint="eastAsia"/>
          <w:color w:val="000000" w:themeColor="text1"/>
        </w:rPr>
        <w:t>因公、因病、因直系血親尊親屬喪亡、</w:t>
      </w:r>
      <w:r w:rsidRPr="00ED5887">
        <w:rPr>
          <w:rFonts w:ascii="標楷體" w:eastAsia="標楷體" w:hAnsi="標楷體" w:hint="eastAsia"/>
          <w:color w:val="000000" w:themeColor="text1"/>
          <w:szCs w:val="20"/>
        </w:rPr>
        <w:t>產前假、</w:t>
      </w:r>
      <w:proofErr w:type="gramStart"/>
      <w:r w:rsidRPr="00ED5887">
        <w:rPr>
          <w:rFonts w:ascii="標楷體" w:eastAsia="標楷體" w:hAnsi="標楷體" w:hint="eastAsia"/>
          <w:color w:val="000000" w:themeColor="text1"/>
          <w:szCs w:val="20"/>
        </w:rPr>
        <w:t>娩</w:t>
      </w:r>
      <w:proofErr w:type="gramEnd"/>
      <w:r w:rsidRPr="00ED5887">
        <w:rPr>
          <w:rFonts w:ascii="標楷體" w:eastAsia="標楷體" w:hAnsi="標楷體" w:hint="eastAsia"/>
          <w:color w:val="000000" w:themeColor="text1"/>
          <w:szCs w:val="20"/>
        </w:rPr>
        <w:t>假、</w:t>
      </w:r>
      <w:r w:rsidRPr="00ED5887">
        <w:rPr>
          <w:rFonts w:ascii="標楷體" w:eastAsia="標楷體" w:hAnsi="標楷體" w:hint="eastAsia"/>
          <w:color w:val="000000" w:themeColor="text1"/>
        </w:rPr>
        <w:t>陪產假、流產假、育嬰假或不可</w:t>
      </w:r>
      <w:bookmarkStart w:id="0" w:name="_GoBack"/>
      <w:bookmarkEnd w:id="0"/>
      <w:r w:rsidRPr="00ED5887">
        <w:rPr>
          <w:rFonts w:ascii="標楷體" w:eastAsia="標楷體" w:hAnsi="標楷體" w:hint="eastAsia"/>
          <w:color w:val="000000" w:themeColor="text1"/>
        </w:rPr>
        <w:t>抗力之偶發事件而缺考者，須依下列規定檢具證明辦理請假：</w:t>
      </w:r>
    </w:p>
    <w:p w:rsidR="00ED5887" w:rsidRPr="00ED5887" w:rsidRDefault="00ED5887" w:rsidP="00ED5887">
      <w:pPr>
        <w:numPr>
          <w:ilvl w:val="0"/>
          <w:numId w:val="2"/>
        </w:numPr>
        <w:spacing w:line="400" w:lineRule="exact"/>
        <w:ind w:left="993" w:hanging="567"/>
        <w:rPr>
          <w:rFonts w:ascii="標楷體" w:eastAsia="標楷體" w:hAnsi="標楷體"/>
          <w:color w:val="000000" w:themeColor="text1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  <w:szCs w:val="20"/>
        </w:rPr>
        <w:t>公假</w:t>
      </w:r>
      <w:r w:rsidRPr="00ED5887">
        <w:rPr>
          <w:rFonts w:ascii="微軟正黑體" w:eastAsia="微軟正黑體" w:hAnsi="微軟正黑體" w:hint="eastAsia"/>
          <w:color w:val="000000" w:themeColor="text1"/>
          <w:szCs w:val="20"/>
        </w:rPr>
        <w:t>：</w:t>
      </w:r>
      <w:r w:rsidRPr="00ED5887">
        <w:rPr>
          <w:rFonts w:ascii="標楷體" w:eastAsia="標楷體" w:hAnsi="標楷體" w:hint="eastAsia"/>
          <w:color w:val="000000" w:themeColor="text1"/>
        </w:rPr>
        <w:t>需檢具辦理單位之公函或簽呈，於事前辦理請假。</w:t>
      </w:r>
    </w:p>
    <w:p w:rsidR="00ED5887" w:rsidRPr="00ED5887" w:rsidRDefault="00ED5887" w:rsidP="00ED5887">
      <w:pPr>
        <w:numPr>
          <w:ilvl w:val="0"/>
          <w:numId w:val="2"/>
        </w:numPr>
        <w:spacing w:line="400" w:lineRule="exact"/>
        <w:ind w:left="993" w:hanging="567"/>
        <w:rPr>
          <w:rFonts w:ascii="標楷體" w:eastAsia="標楷體" w:hAnsi="標楷體"/>
          <w:color w:val="000000" w:themeColor="text1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  <w:szCs w:val="20"/>
        </w:rPr>
        <w:t>重病</w:t>
      </w:r>
      <w:r w:rsidRPr="00ED5887">
        <w:rPr>
          <w:rFonts w:ascii="微軟正黑體" w:eastAsia="微軟正黑體" w:hAnsi="微軟正黑體" w:hint="eastAsia"/>
          <w:color w:val="000000" w:themeColor="text1"/>
          <w:szCs w:val="20"/>
        </w:rPr>
        <w:t>：</w:t>
      </w:r>
      <w:r w:rsidRPr="00ED5887">
        <w:rPr>
          <w:rFonts w:ascii="標楷體" w:eastAsia="標楷體" w:hAnsi="標楷體" w:hint="eastAsia"/>
          <w:color w:val="000000" w:themeColor="text1"/>
          <w:szCs w:val="20"/>
        </w:rPr>
        <w:t>持有公立醫院、教學醫院證明</w:t>
      </w:r>
      <w:r w:rsidRPr="00ED5887">
        <w:rPr>
          <w:rFonts w:ascii="標楷體" w:eastAsia="標楷體" w:hAnsi="標楷體" w:hint="eastAsia"/>
          <w:color w:val="000000" w:themeColor="text1"/>
        </w:rPr>
        <w:t>，於銷假返校後三日內補辦請假手續。</w:t>
      </w:r>
    </w:p>
    <w:p w:rsidR="00ED5887" w:rsidRPr="00ED5887" w:rsidRDefault="00ED5887" w:rsidP="00ED5887">
      <w:pPr>
        <w:numPr>
          <w:ilvl w:val="0"/>
          <w:numId w:val="2"/>
        </w:numPr>
        <w:spacing w:line="400" w:lineRule="exact"/>
        <w:ind w:left="993" w:hanging="567"/>
        <w:rPr>
          <w:rFonts w:ascii="標楷體" w:eastAsia="標楷體" w:hAnsi="標楷體"/>
          <w:color w:val="000000" w:themeColor="text1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  <w:szCs w:val="20"/>
        </w:rPr>
        <w:t>喪假</w:t>
      </w:r>
      <w:r w:rsidRPr="00ED5887">
        <w:rPr>
          <w:rFonts w:ascii="微軟正黑體" w:eastAsia="微軟正黑體" w:hAnsi="微軟正黑體" w:hint="eastAsia"/>
          <w:color w:val="000000" w:themeColor="text1"/>
          <w:szCs w:val="20"/>
        </w:rPr>
        <w:t>：</w:t>
      </w:r>
      <w:r w:rsidRPr="00ED5887">
        <w:rPr>
          <w:rFonts w:ascii="標楷體" w:eastAsia="標楷體" w:hAnsi="標楷體" w:hint="eastAsia"/>
          <w:color w:val="000000" w:themeColor="text1"/>
          <w:szCs w:val="20"/>
        </w:rPr>
        <w:t>須持直系血親尊親屬</w:t>
      </w:r>
      <w:r w:rsidRPr="00ED5887">
        <w:rPr>
          <w:rFonts w:ascii="標楷體" w:eastAsia="標楷體" w:hAnsi="標楷體" w:hint="eastAsia"/>
          <w:color w:val="000000" w:themeColor="text1"/>
        </w:rPr>
        <w:t>（含父母、祖父母、外祖父母）</w:t>
      </w:r>
      <w:r w:rsidRPr="00ED5887">
        <w:rPr>
          <w:rFonts w:ascii="標楷體" w:eastAsia="標楷體" w:hAnsi="標楷體" w:hint="eastAsia"/>
          <w:color w:val="000000" w:themeColor="text1"/>
          <w:szCs w:val="20"/>
        </w:rPr>
        <w:t>喪亡證明文件</w:t>
      </w:r>
      <w:r w:rsidRPr="00ED5887">
        <w:rPr>
          <w:rFonts w:ascii="標楷體" w:eastAsia="標楷體" w:hAnsi="標楷體" w:hint="eastAsia"/>
          <w:color w:val="000000" w:themeColor="text1"/>
        </w:rPr>
        <w:t>，於事前辦理請假。</w:t>
      </w:r>
    </w:p>
    <w:p w:rsidR="00ED5887" w:rsidRPr="00ED5887" w:rsidRDefault="00ED5887" w:rsidP="00ED5887">
      <w:pPr>
        <w:numPr>
          <w:ilvl w:val="0"/>
          <w:numId w:val="2"/>
        </w:numPr>
        <w:spacing w:line="400" w:lineRule="exact"/>
        <w:ind w:left="993" w:hanging="567"/>
        <w:rPr>
          <w:rFonts w:ascii="標楷體" w:eastAsia="標楷體" w:hAnsi="標楷體"/>
          <w:color w:val="000000" w:themeColor="text1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  <w:szCs w:val="20"/>
        </w:rPr>
        <w:t>產前假、</w:t>
      </w:r>
      <w:proofErr w:type="gramStart"/>
      <w:r w:rsidRPr="00ED5887">
        <w:rPr>
          <w:rFonts w:ascii="標楷體" w:eastAsia="標楷體" w:hAnsi="標楷體" w:hint="eastAsia"/>
          <w:color w:val="000000" w:themeColor="text1"/>
          <w:szCs w:val="20"/>
        </w:rPr>
        <w:t>娩</w:t>
      </w:r>
      <w:proofErr w:type="gramEnd"/>
      <w:r w:rsidRPr="00ED5887">
        <w:rPr>
          <w:rFonts w:ascii="標楷體" w:eastAsia="標楷體" w:hAnsi="標楷體" w:hint="eastAsia"/>
          <w:color w:val="000000" w:themeColor="text1"/>
          <w:szCs w:val="20"/>
        </w:rPr>
        <w:t>假、陪產假、流產假</w:t>
      </w:r>
      <w:r w:rsidRPr="00ED5887">
        <w:rPr>
          <w:rFonts w:ascii="標楷體" w:eastAsia="標楷體" w:hAnsi="標楷體" w:hint="eastAsia"/>
          <w:color w:val="000000" w:themeColor="text1"/>
        </w:rPr>
        <w:t>、育嬰假</w:t>
      </w:r>
      <w:r w:rsidRPr="00ED5887">
        <w:rPr>
          <w:rFonts w:ascii="標楷體" w:eastAsia="標楷體" w:hAnsi="標楷體" w:hint="eastAsia"/>
          <w:color w:val="000000" w:themeColor="text1"/>
          <w:szCs w:val="20"/>
        </w:rPr>
        <w:t>，須持有診所或醫院證明</w:t>
      </w:r>
      <w:r w:rsidRPr="00ED5887">
        <w:rPr>
          <w:rFonts w:ascii="標楷體" w:eastAsia="標楷體" w:hAnsi="標楷體" w:hint="eastAsia"/>
          <w:color w:val="000000" w:themeColor="text1"/>
        </w:rPr>
        <w:t>，於銷假返校後三日內補辦請假手續。</w:t>
      </w:r>
    </w:p>
    <w:p w:rsidR="00ED5887" w:rsidRPr="00ED5887" w:rsidRDefault="00ED5887" w:rsidP="00ED5887">
      <w:pPr>
        <w:numPr>
          <w:ilvl w:val="0"/>
          <w:numId w:val="2"/>
        </w:numPr>
        <w:spacing w:line="400" w:lineRule="exact"/>
        <w:ind w:left="993" w:hanging="567"/>
        <w:rPr>
          <w:rFonts w:ascii="標楷體" w:eastAsia="標楷體" w:hAnsi="標楷體"/>
          <w:color w:val="000000" w:themeColor="text1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  <w:szCs w:val="20"/>
        </w:rPr>
        <w:t>一般病假(含生理假) 須持有診所證明</w:t>
      </w:r>
      <w:r w:rsidRPr="00ED5887">
        <w:rPr>
          <w:rFonts w:ascii="標楷體" w:eastAsia="標楷體" w:hAnsi="標楷體" w:hint="eastAsia"/>
          <w:color w:val="000000" w:themeColor="text1"/>
        </w:rPr>
        <w:t>，於銷假返校後三日內補辦請假手續。</w:t>
      </w:r>
    </w:p>
    <w:p w:rsidR="00ED5887" w:rsidRPr="00ED5887" w:rsidRDefault="00ED5887" w:rsidP="00ED5887">
      <w:pPr>
        <w:numPr>
          <w:ilvl w:val="0"/>
          <w:numId w:val="2"/>
        </w:numPr>
        <w:spacing w:line="400" w:lineRule="exact"/>
        <w:ind w:left="993" w:hanging="567"/>
        <w:rPr>
          <w:rFonts w:ascii="標楷體" w:eastAsia="標楷體" w:hAnsi="標楷體"/>
          <w:color w:val="000000" w:themeColor="text1"/>
          <w:szCs w:val="20"/>
        </w:rPr>
      </w:pPr>
      <w:r w:rsidRPr="00ED5887">
        <w:rPr>
          <w:rFonts w:ascii="標楷體" w:eastAsia="標楷體" w:hAnsi="標楷體" w:hint="eastAsia"/>
          <w:color w:val="000000" w:themeColor="text1"/>
        </w:rPr>
        <w:t>因不可抗力之偶發</w:t>
      </w:r>
      <w:proofErr w:type="gramStart"/>
      <w:r w:rsidRPr="00ED5887">
        <w:rPr>
          <w:rFonts w:ascii="標楷體" w:eastAsia="標楷體" w:hAnsi="標楷體" w:hint="eastAsia"/>
          <w:color w:val="000000" w:themeColor="text1"/>
        </w:rPr>
        <w:t>事件－須當天</w:t>
      </w:r>
      <w:proofErr w:type="gramEnd"/>
      <w:r w:rsidRPr="00ED5887">
        <w:rPr>
          <w:rFonts w:ascii="標楷體" w:eastAsia="標楷體" w:hAnsi="標楷體" w:hint="eastAsia"/>
          <w:color w:val="000000" w:themeColor="text1"/>
        </w:rPr>
        <w:t>先以電話向教務處報備再檢具家長證明或其它相關證明，於銷假返校後三日內補辦請假手續。</w:t>
      </w:r>
    </w:p>
    <w:p w:rsidR="00ED5887" w:rsidRPr="00ED5887" w:rsidRDefault="00ED5887" w:rsidP="00ED5887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定期評量期間辦理請假，應填具</w:t>
      </w:r>
      <w:r w:rsidRPr="00ED5887">
        <w:rPr>
          <w:rFonts w:ascii="標楷體" w:eastAsia="標楷體" w:hAnsi="標楷體" w:hint="eastAsia"/>
          <w:b/>
          <w:color w:val="000000" w:themeColor="text1"/>
          <w:u w:val="wave"/>
        </w:rPr>
        <w:t>定期評量請假申請表</w:t>
      </w:r>
      <w:r w:rsidRPr="00ED5887">
        <w:rPr>
          <w:rFonts w:ascii="標楷體" w:eastAsia="標楷體" w:hAnsi="標楷體" w:hint="eastAsia"/>
          <w:color w:val="000000" w:themeColor="text1"/>
        </w:rPr>
        <w:t>，連同假單依</w:t>
      </w:r>
      <w:r w:rsidRPr="00ED5887">
        <w:rPr>
          <w:rFonts w:ascii="新細明體" w:hAnsi="新細明體" w:hint="eastAsia"/>
          <w:color w:val="000000" w:themeColor="text1"/>
        </w:rPr>
        <w:t>「</w:t>
      </w:r>
      <w:r w:rsidRPr="00ED5887">
        <w:rPr>
          <w:rFonts w:ascii="標楷體" w:eastAsia="標楷體" w:hAnsi="標楷體" w:hint="eastAsia"/>
          <w:color w:val="000000" w:themeColor="text1"/>
        </w:rPr>
        <w:t>學生請假規則</w:t>
      </w:r>
      <w:r w:rsidRPr="00ED5887">
        <w:rPr>
          <w:rFonts w:ascii="新細明體" w:hAnsi="新細明體" w:hint="eastAsia"/>
          <w:color w:val="000000" w:themeColor="text1"/>
        </w:rPr>
        <w:t>」</w:t>
      </w:r>
      <w:r w:rsidRPr="00ED5887">
        <w:rPr>
          <w:rFonts w:ascii="標楷體" w:eastAsia="標楷體" w:hAnsi="標楷體" w:hint="eastAsia"/>
          <w:color w:val="000000" w:themeColor="text1"/>
        </w:rPr>
        <w:t>辦理。</w:t>
      </w:r>
    </w:p>
    <w:p w:rsidR="00ED5887" w:rsidRPr="00ED5887" w:rsidRDefault="00ED5887" w:rsidP="00ED5887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定期評量補考於學生</w:t>
      </w:r>
      <w:r w:rsidRPr="00ED5887">
        <w:rPr>
          <w:rFonts w:ascii="標楷體" w:eastAsia="標楷體" w:hAnsi="標楷體"/>
          <w:color w:val="000000" w:themeColor="text1"/>
        </w:rPr>
        <w:t>銷假到校</w:t>
      </w:r>
      <w:r w:rsidRPr="00ED5887">
        <w:rPr>
          <w:rFonts w:ascii="標楷體" w:eastAsia="標楷體" w:hAnsi="標楷體" w:hint="eastAsia"/>
          <w:color w:val="000000" w:themeColor="text1"/>
        </w:rPr>
        <w:t>當日第一節課程實施，</w:t>
      </w:r>
      <w:r w:rsidRPr="00ED5887">
        <w:rPr>
          <w:rFonts w:ascii="標楷體" w:eastAsia="標楷體" w:hAnsi="標楷體"/>
          <w:color w:val="000000" w:themeColor="text1"/>
        </w:rPr>
        <w:t>若未能</w:t>
      </w:r>
      <w:r w:rsidRPr="00ED5887">
        <w:rPr>
          <w:rFonts w:ascii="標楷體" w:eastAsia="標楷體" w:hAnsi="標楷體" w:hint="eastAsia"/>
          <w:color w:val="000000" w:themeColor="text1"/>
        </w:rPr>
        <w:t>配合補考實施時間者不予補考，缺考科目以零分計算。</w:t>
      </w:r>
    </w:p>
    <w:p w:rsidR="00ED5887" w:rsidRPr="00ED5887" w:rsidRDefault="00ED5887" w:rsidP="00ED5887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缺考補考之規定及成績之計算：於事前辦妥請假手續者，補考時間由教務處安排並另行告知學生。其補考成績，依「高中部學生學習評量補充規定」或「國中部學生學習評量補充規定」計算。</w:t>
      </w:r>
    </w:p>
    <w:p w:rsidR="00ED5887" w:rsidRPr="00ED5887" w:rsidRDefault="00ED5887" w:rsidP="00ED5887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color w:val="000000" w:themeColor="text1"/>
        </w:rPr>
      </w:pPr>
      <w:r w:rsidRPr="00ED5887">
        <w:rPr>
          <w:rFonts w:ascii="標楷體" w:eastAsia="標楷體" w:hAnsi="標楷體" w:hint="eastAsia"/>
          <w:color w:val="000000" w:themeColor="text1"/>
        </w:rPr>
        <w:t>本規定經校務會議通過，陳校長核定後實施。</w:t>
      </w:r>
    </w:p>
    <w:p w:rsidR="003A1356" w:rsidRPr="00ED5887" w:rsidRDefault="003A1356"/>
    <w:sectPr w:rsidR="003A1356" w:rsidRPr="00ED58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6376"/>
    <w:multiLevelType w:val="hybridMultilevel"/>
    <w:tmpl w:val="ACDABC68"/>
    <w:lvl w:ilvl="0" w:tplc="7D36173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A72055"/>
    <w:multiLevelType w:val="hybridMultilevel"/>
    <w:tmpl w:val="EA4046D0"/>
    <w:lvl w:ilvl="0" w:tplc="897C04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C2E4C2A"/>
    <w:multiLevelType w:val="hybridMultilevel"/>
    <w:tmpl w:val="696A7FA6"/>
    <w:lvl w:ilvl="0" w:tplc="45E01962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87"/>
    <w:rsid w:val="003A1356"/>
    <w:rsid w:val="00E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A6126-7779-4F3C-9693-12CB070D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2025-06-23T09:08:00Z</dcterms:created>
  <dcterms:modified xsi:type="dcterms:W3CDTF">2025-06-23T09:09:00Z</dcterms:modified>
</cp:coreProperties>
</file>